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07" w:rsidRPr="00947707" w:rsidRDefault="00947707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1D08" w:rsidRPr="00562C21" w:rsidRDefault="004C1D08" w:rsidP="00947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562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SECRETARIAT DES ELEVES</w:t>
      </w:r>
    </w:p>
    <w:p w:rsidR="004C1D08" w:rsidRDefault="004C1D08" w:rsidP="00947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816" w:rsidRDefault="00751816" w:rsidP="00947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1D08" w:rsidRPr="00947707" w:rsidRDefault="004C1D08" w:rsidP="004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1D08" w:rsidRPr="004C1D08" w:rsidRDefault="004C1D08" w:rsidP="004C1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C1D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NOUVEAUX HORAIRES</w:t>
      </w:r>
    </w:p>
    <w:p w:rsidR="004C1D08" w:rsidRPr="00947707" w:rsidRDefault="004C1D08" w:rsidP="004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707">
        <w:rPr>
          <w:rFonts w:ascii="Times New Roman" w:eastAsia="Times New Roman" w:hAnsi="Times New Roman" w:cs="Times New Roman"/>
          <w:sz w:val="24"/>
          <w:szCs w:val="24"/>
          <w:lang w:eastAsia="fr-FR"/>
        </w:rPr>
        <w:t>- lundi, mardi, jeudi, vendredi : 7h45-12h30 ; 13h30-17h30</w:t>
      </w:r>
    </w:p>
    <w:p w:rsidR="004C1D08" w:rsidRDefault="004C1D08" w:rsidP="004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707">
        <w:rPr>
          <w:rFonts w:ascii="Times New Roman" w:eastAsia="Times New Roman" w:hAnsi="Times New Roman" w:cs="Times New Roman"/>
          <w:sz w:val="24"/>
          <w:szCs w:val="24"/>
          <w:lang w:eastAsia="fr-FR"/>
        </w:rPr>
        <w:t>- mercredi : 7h45-12h30 ; 13h30-15h</w:t>
      </w:r>
    </w:p>
    <w:p w:rsidR="00562C21" w:rsidRDefault="00562C21" w:rsidP="004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1D08" w:rsidRDefault="004C1D08" w:rsidP="004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1816" w:rsidRDefault="00751816" w:rsidP="004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3A20" w:rsidRDefault="00863A20" w:rsidP="004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3A20" w:rsidRPr="00947707" w:rsidRDefault="00863A20" w:rsidP="004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1D08" w:rsidRDefault="004C1D08" w:rsidP="004C1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62C21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Informations générales</w:t>
      </w:r>
    </w:p>
    <w:p w:rsidR="00751816" w:rsidRDefault="00751816" w:rsidP="004C1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751816" w:rsidRDefault="00751816" w:rsidP="004C1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751816" w:rsidRDefault="00751816" w:rsidP="004C1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751816" w:rsidRPr="00562C21" w:rsidRDefault="00751816" w:rsidP="004C1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75181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8.6pt;margin-top:13.2pt;width:59.95pt;height:56.45pt;z-index:251667456;mso-width-relative:margin;mso-height-relative:margin" strokecolor="white [3212]">
            <v:textbox>
              <w:txbxContent>
                <w:p w:rsidR="00751816" w:rsidRPr="00751816" w:rsidRDefault="00751816" w:rsidP="0075181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15950" cy="615950"/>
                        <wp:effectExtent l="19050" t="0" r="0" b="0"/>
                        <wp:docPr id="10" name="Image 9" descr="docc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cc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950" cy="615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1D08" w:rsidRDefault="004C1D08" w:rsidP="004C1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1D08" w:rsidRDefault="004C1D08" w:rsidP="00947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C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DOCUMENTS</w:t>
      </w:r>
      <w:r w:rsidR="00863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</w:p>
    <w:p w:rsidR="00863A20" w:rsidRDefault="00863A20" w:rsidP="00947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863A20" w:rsidRPr="004C1D08" w:rsidRDefault="00863A20" w:rsidP="00947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947707" w:rsidRDefault="00947707" w:rsidP="00947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77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les originaux qui vous sont donnés tout au long de l'année sont à conserver avec le plus grand soin, ils vous seront utiles pendant encore de nombreuses années.</w:t>
      </w:r>
    </w:p>
    <w:p w:rsidR="004C1D08" w:rsidRPr="00947707" w:rsidRDefault="004C1D08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7707" w:rsidRPr="004C1D08" w:rsidRDefault="004C1D08" w:rsidP="004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→ </w:t>
      </w:r>
      <w:r w:rsidR="00947707" w:rsidRPr="004C1D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certificat de scolarité, bulletins trimestriels, relevé de notes du bac, ainsi que tous les codes pour les différentes applications) </w:t>
      </w:r>
    </w:p>
    <w:p w:rsidR="00947707" w:rsidRPr="00947707" w:rsidRDefault="00947707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7707" w:rsidRDefault="00947707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3A20" w:rsidRDefault="00863A20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1816" w:rsidRPr="00947707" w:rsidRDefault="00751816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7707" w:rsidRPr="00947707" w:rsidRDefault="00751816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816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pict>
          <v:shape id="_x0000_s1029" type="#_x0000_t202" style="position:absolute;margin-left:175.85pt;margin-top:6.45pt;width:101.9pt;height:40.25pt;z-index:251665408;mso-width-relative:margin;mso-height-relative:margin" strokecolor="white [3212]">
            <v:textbox>
              <w:txbxContent>
                <w:p w:rsidR="00751816" w:rsidRPr="00751816" w:rsidRDefault="00751816" w:rsidP="0075181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1725" cy="349885"/>
                        <wp:effectExtent l="19050" t="0" r="3175" b="0"/>
                        <wp:docPr id="9" name="Image 8" descr="bo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u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1725" cy="34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1D08" w:rsidRDefault="004C1D08" w:rsidP="00947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C1D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DEMANDES DE BOURSES</w:t>
      </w:r>
      <w:r w:rsidR="007518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863A20" w:rsidRDefault="00863A20" w:rsidP="00947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63A20" w:rsidRPr="004C1D08" w:rsidRDefault="00863A20" w:rsidP="00947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47707" w:rsidRPr="00947707" w:rsidRDefault="004C1D08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947707" w:rsidRPr="00947707">
        <w:rPr>
          <w:rFonts w:ascii="Times New Roman" w:eastAsia="Times New Roman" w:hAnsi="Times New Roman" w:cs="Times New Roman"/>
          <w:sz w:val="24"/>
          <w:szCs w:val="24"/>
          <w:lang w:eastAsia="fr-FR"/>
        </w:rPr>
        <w:t>nformations concernant la demande de bourse de lycée :</w:t>
      </w:r>
    </w:p>
    <w:p w:rsidR="00947707" w:rsidRPr="004C1D08" w:rsidRDefault="00947707" w:rsidP="004C1D0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D08">
        <w:rPr>
          <w:rFonts w:ascii="Times New Roman" w:eastAsia="Times New Roman" w:hAnsi="Times New Roman" w:cs="Times New Roman"/>
          <w:sz w:val="24"/>
          <w:szCs w:val="24"/>
          <w:lang w:eastAsia="fr-FR"/>
        </w:rPr>
        <w:t>la campagne de bourse est ouverte jusqu'au 21 octobre 2021.</w:t>
      </w:r>
    </w:p>
    <w:p w:rsidR="00947707" w:rsidRPr="004C1D08" w:rsidRDefault="00947707" w:rsidP="004C1D0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D08">
        <w:rPr>
          <w:rFonts w:ascii="Times New Roman" w:eastAsia="Times New Roman" w:hAnsi="Times New Roman" w:cs="Times New Roman"/>
          <w:sz w:val="24"/>
          <w:szCs w:val="24"/>
          <w:lang w:eastAsia="fr-FR"/>
        </w:rPr>
        <w:t>Sur internet : bourse de lycée 2021/2022</w:t>
      </w:r>
    </w:p>
    <w:p w:rsidR="00947707" w:rsidRPr="00947707" w:rsidRDefault="00947707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47707">
        <w:rPr>
          <w:rFonts w:ascii="Times New Roman" w:eastAsia="Times New Roman" w:hAnsi="Times New Roman" w:cs="Times New Roman"/>
          <w:sz w:val="24"/>
          <w:szCs w:val="24"/>
          <w:lang w:eastAsia="fr-FR"/>
        </w:rPr>
        <w:t>cliquer</w:t>
      </w:r>
      <w:proofErr w:type="gramEnd"/>
      <w:r w:rsidRPr="009477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lien : bourse de lycée/service public.fr</w:t>
      </w:r>
    </w:p>
    <w:p w:rsidR="00947707" w:rsidRPr="00947707" w:rsidRDefault="00947707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47707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9477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suivre la procédure</w:t>
      </w:r>
    </w:p>
    <w:p w:rsidR="00947707" w:rsidRDefault="004C1D08" w:rsidP="0094770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 xml:space="preserve">→ </w:t>
      </w:r>
      <w:r w:rsidR="00947707" w:rsidRPr="00947707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Seules les familles non boursières doivent faire une demande de bourse</w:t>
      </w:r>
    </w:p>
    <w:p w:rsidR="00863A20" w:rsidRDefault="00863A20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1816" w:rsidRDefault="00751816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1816" w:rsidRDefault="00751816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1816" w:rsidRDefault="00751816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1816" w:rsidRDefault="00751816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1816" w:rsidRPr="00947707" w:rsidRDefault="00751816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7707" w:rsidRPr="00947707" w:rsidRDefault="00947707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7707" w:rsidRPr="00947707" w:rsidRDefault="00751816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pict>
          <v:shape id="_x0000_s1028" type="#_x0000_t202" style="position:absolute;margin-left:138.5pt;margin-top:-2.35pt;width:76pt;height:55.65pt;z-index:251663360;mso-width-relative:margin;mso-height-relative:margin" strokecolor="white [3212]">
            <v:textbox>
              <w:txbxContent>
                <w:p w:rsidR="00863A20" w:rsidRDefault="00863A2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8207" cy="508000"/>
                        <wp:effectExtent l="19050" t="0" r="7593" b="0"/>
                        <wp:docPr id="8" name="Image 6" descr="pr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1879" cy="510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3A20" w:rsidRDefault="00863A20"/>
              </w:txbxContent>
            </v:textbox>
          </v:shape>
        </w:pict>
      </w:r>
    </w:p>
    <w:p w:rsidR="00863A20" w:rsidRDefault="004C1D08" w:rsidP="00947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ACCES A</w:t>
      </w:r>
      <w:r w:rsidRPr="004C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PRONOTE</w:t>
      </w:r>
      <w:r w:rsidR="00863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</w:t>
      </w:r>
    </w:p>
    <w:p w:rsidR="004C1D08" w:rsidRDefault="004C1D08" w:rsidP="00947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863A20" w:rsidRPr="004C1D08" w:rsidRDefault="00863A20" w:rsidP="00947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947707" w:rsidRPr="00947707" w:rsidRDefault="004C1D08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</w:t>
      </w:r>
      <w:r w:rsidR="00947707" w:rsidRPr="009477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identifiants et mots de passe EDUCONNECT qui sont donnés pour accéder au compte PRONOTE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47707" w:rsidRPr="009477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sont les mêmes que ceux de l'année dernière, ils seront valides jusqu'à la fin de votre scolarité au lycée.</w:t>
      </w:r>
    </w:p>
    <w:p w:rsidR="004C1D08" w:rsidRDefault="00863A20" w:rsidP="00947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_x0000_s1027" type="#_x0000_t202" style="position:absolute;margin-left:245.9pt;margin-top:10.8pt;width:100.1pt;height:44.4pt;z-index:251661312;mso-width-relative:margin;mso-height-relative:margin" strokecolor="white [3212]">
            <v:textbox>
              <w:txbxContent>
                <w:p w:rsidR="00863A20" w:rsidRDefault="00863A20" w:rsidP="00863A20"/>
                <w:p w:rsidR="00863A20" w:rsidRDefault="00863A20" w:rsidP="00863A20"/>
              </w:txbxContent>
            </v:textbox>
          </v:shape>
        </w:pict>
      </w:r>
      <w:r w:rsidR="00947707" w:rsidRPr="009477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EST IMPORTANT DE BIEN LES CONSERVER</w:t>
      </w:r>
    </w:p>
    <w:p w:rsidR="004C1D08" w:rsidRPr="00947707" w:rsidRDefault="004C1D08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7707" w:rsidRPr="00947707" w:rsidRDefault="00947707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7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accéder à Pronote : </w:t>
      </w:r>
    </w:p>
    <w:p w:rsidR="00947707" w:rsidRPr="00947707" w:rsidRDefault="00947707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7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Internet</w:t>
      </w:r>
      <w:proofErr w:type="gramStart"/>
      <w:r w:rsidRPr="009477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:</w:t>
      </w:r>
      <w:proofErr w:type="gramEnd"/>
      <w:r w:rsidRPr="009477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NETOCENTRE </w:t>
      </w:r>
    </w:p>
    <w:p w:rsidR="00947707" w:rsidRDefault="00947707" w:rsidP="00947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77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Cliquer ensuite sur le lien ENT LYCEE  puis suivre la procédure </w:t>
      </w:r>
    </w:p>
    <w:p w:rsidR="00751816" w:rsidRDefault="00751816" w:rsidP="00947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3A20" w:rsidRPr="00947707" w:rsidRDefault="00863A20" w:rsidP="009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0E6C" w:rsidRDefault="00363F69" w:rsidP="00947707">
      <w:r w:rsidRPr="00363F6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fr-FR"/>
        </w:rPr>
        <w:pict>
          <v:shape id="_x0000_s1026" type="#_x0000_t202" style="position:absolute;margin-left:142.25pt;margin-top:5.5pt;width:100.1pt;height:44.4pt;z-index:251660288;mso-width-relative:margin;mso-height-relative:margin" strokecolor="white [3212]">
            <v:textbox>
              <w:txbxContent>
                <w:p w:rsidR="00363F69" w:rsidRDefault="00363F6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3446" cy="466507"/>
                        <wp:effectExtent l="19050" t="0" r="0" b="0"/>
                        <wp:docPr id="2" name="Image 0" descr="cyc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ycl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020" cy="46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3F69" w:rsidRDefault="00363F69"/>
              </w:txbxContent>
            </v:textbox>
          </v:shape>
        </w:pict>
      </w:r>
    </w:p>
    <w:p w:rsidR="004C1D08" w:rsidRPr="00562C21" w:rsidRDefault="004C1D08" w:rsidP="004C1D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62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ACCES A CYCLADES</w:t>
      </w:r>
      <w:r w:rsidR="00363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</w:p>
    <w:p w:rsidR="004C1D08" w:rsidRDefault="004C1D08" w:rsidP="004C1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577D7" w:rsidRDefault="004C1D08" w:rsidP="004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D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Cyclades </w:t>
      </w:r>
      <w:r w:rsidR="003B30AC">
        <w:rPr>
          <w:rFonts w:ascii="Times New Roman" w:eastAsia="Times New Roman" w:hAnsi="Times New Roman" w:cs="Times New Roman"/>
          <w:sz w:val="24"/>
          <w:szCs w:val="24"/>
          <w:lang w:eastAsia="fr-FR"/>
        </w:rPr>
        <w:t>est la plateforme du baccalauréat</w:t>
      </w:r>
      <w:r w:rsidR="005577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Elle permet </w:t>
      </w:r>
      <w:r w:rsidR="003B30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aux familles </w:t>
      </w:r>
      <w:r w:rsidR="005577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exemple de </w:t>
      </w:r>
    </w:p>
    <w:p w:rsidR="005577D7" w:rsidRPr="005577D7" w:rsidRDefault="005577D7" w:rsidP="005577D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77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confirmer les données d’inscription, en particulier la spécialité non suivie en terminale </w:t>
      </w:r>
    </w:p>
    <w:p w:rsidR="00562C21" w:rsidRDefault="00562C21" w:rsidP="00562C2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77D7">
        <w:rPr>
          <w:rFonts w:ascii="Times New Roman" w:eastAsia="Times New Roman" w:hAnsi="Times New Roman" w:cs="Times New Roman"/>
          <w:sz w:val="24"/>
          <w:szCs w:val="24"/>
          <w:lang w:eastAsia="fr-FR"/>
        </w:rPr>
        <w:t>recevoir les convocations aux épreuves</w:t>
      </w:r>
    </w:p>
    <w:p w:rsidR="00562C21" w:rsidRPr="005577D7" w:rsidRDefault="00562C21" w:rsidP="00562C2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Consulter les résultats </w:t>
      </w:r>
    </w:p>
    <w:p w:rsidR="005577D7" w:rsidRDefault="005577D7" w:rsidP="005577D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77D7">
        <w:rPr>
          <w:rFonts w:ascii="Times New Roman" w:eastAsia="Times New Roman" w:hAnsi="Times New Roman" w:cs="Times New Roman"/>
          <w:sz w:val="24"/>
          <w:szCs w:val="24"/>
          <w:lang w:eastAsia="fr-FR"/>
        </w:rPr>
        <w:t>consulter les copie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5577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d’examen</w:t>
      </w:r>
    </w:p>
    <w:p w:rsidR="004C1D08" w:rsidRDefault="005577D7" w:rsidP="004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connexion à Cyclades se fait avec des identifiants </w:t>
      </w:r>
      <w:r w:rsidRPr="005577D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élève</w:t>
      </w:r>
      <w:r w:rsidR="004C1D08" w:rsidRPr="004C1D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remis par</w:t>
      </w:r>
      <w:r w:rsidR="003B30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professeur principal au cours de l’année de première.</w:t>
      </w:r>
    </w:p>
    <w:p w:rsidR="005577D7" w:rsidRPr="003B30AC" w:rsidRDefault="005577D7" w:rsidP="004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30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identifiants sont à conserver </w:t>
      </w:r>
      <w:r w:rsidR="003B30AC">
        <w:rPr>
          <w:rFonts w:ascii="Times New Roman" w:eastAsia="Times New Roman" w:hAnsi="Times New Roman" w:cs="Times New Roman"/>
          <w:sz w:val="24"/>
          <w:szCs w:val="24"/>
          <w:lang w:eastAsia="fr-FR"/>
        </w:rPr>
        <w:t>JUSQU'A LA FIN DE LA TERMINALE</w:t>
      </w:r>
    </w:p>
    <w:sectPr w:rsidR="005577D7" w:rsidRPr="003B30AC" w:rsidSect="00DE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A02"/>
    <w:multiLevelType w:val="hybridMultilevel"/>
    <w:tmpl w:val="118205AC"/>
    <w:lvl w:ilvl="0" w:tplc="4B543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92098"/>
    <w:multiLevelType w:val="hybridMultilevel"/>
    <w:tmpl w:val="8FFC2F8E"/>
    <w:lvl w:ilvl="0" w:tplc="60D66D6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F2D48"/>
    <w:multiLevelType w:val="hybridMultilevel"/>
    <w:tmpl w:val="BC9425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4197A"/>
    <w:rsid w:val="0014197A"/>
    <w:rsid w:val="00363F69"/>
    <w:rsid w:val="003B30AC"/>
    <w:rsid w:val="004C1D08"/>
    <w:rsid w:val="005577D7"/>
    <w:rsid w:val="00562C21"/>
    <w:rsid w:val="00684457"/>
    <w:rsid w:val="00751816"/>
    <w:rsid w:val="00863A20"/>
    <w:rsid w:val="00947707"/>
    <w:rsid w:val="00D66E60"/>
    <w:rsid w:val="00DE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1D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secret1</dc:creator>
  <cp:lastModifiedBy>provadj2</cp:lastModifiedBy>
  <cp:revision>5</cp:revision>
  <cp:lastPrinted>2021-09-15T07:55:00Z</cp:lastPrinted>
  <dcterms:created xsi:type="dcterms:W3CDTF">2021-09-15T08:05:00Z</dcterms:created>
  <dcterms:modified xsi:type="dcterms:W3CDTF">2021-09-15T08:23:00Z</dcterms:modified>
</cp:coreProperties>
</file>